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506C66" w14:textId="5B0A5F61" w:rsidR="00D23F3A" w:rsidRDefault="0038324E">
      <w:pPr>
        <w:pStyle w:val="Titolo2"/>
        <w:jc w:val="center"/>
      </w:pPr>
      <w:bookmarkStart w:id="0" w:name="_GoBack"/>
      <w:bookmarkEnd w:id="0"/>
      <w:r>
        <w:drawing>
          <wp:inline distT="0" distB="0" distL="0" distR="0" wp14:anchorId="4407FEFC" wp14:editId="4BFF8F04">
            <wp:extent cx="1316990" cy="924232"/>
            <wp:effectExtent l="0" t="0" r="3810" b="3175"/>
            <wp:docPr id="1" name="Immagin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919" cy="925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F9F942" w14:textId="089A8DE7" w:rsidR="00151FD8" w:rsidRDefault="00151FD8">
      <w:pPr>
        <w:pStyle w:val="Titolo2"/>
        <w:jc w:val="center"/>
      </w:pPr>
    </w:p>
    <w:p w14:paraId="2C428F7E" w14:textId="0392EED2" w:rsidR="00151FD8" w:rsidRDefault="00C33972">
      <w:pPr>
        <w:pStyle w:val="Titolo2"/>
        <w:jc w:val="center"/>
      </w:pPr>
      <w:r>
        <w:t>Covid-19, Anelli (Fnomceo):”Le parole sono importanti, i fatti ancora di più. Mettere i medici in sicurezza, qui e ora”</w:t>
      </w:r>
    </w:p>
    <w:p w14:paraId="4A5B39A7" w14:textId="77777777" w:rsidR="00D23F3A" w:rsidRDefault="00E1720C">
      <w:pPr>
        <w:pStyle w:val="Nessunelenco1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14:paraId="28BFA924" w14:textId="77777777" w:rsidR="00D23F3A" w:rsidRDefault="00D23F3A">
      <w:pPr>
        <w:pStyle w:val="Nessunelenco1"/>
        <w:jc w:val="both"/>
        <w:rPr>
          <w:i/>
          <w:iCs/>
          <w:sz w:val="22"/>
          <w:szCs w:val="22"/>
        </w:rPr>
      </w:pPr>
    </w:p>
    <w:p w14:paraId="3D8ABC0C" w14:textId="720C894F" w:rsidR="00855E2F" w:rsidRDefault="008459A5">
      <w:pPr>
        <w:pStyle w:val="Nessunelenco1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“Le affermazioni </w:t>
      </w:r>
      <w:r w:rsidR="00364353">
        <w:rPr>
          <w:i/>
          <w:iCs/>
          <w:sz w:val="22"/>
          <w:szCs w:val="22"/>
        </w:rPr>
        <w:t xml:space="preserve">fatte da Fortunato Paolo </w:t>
      </w:r>
      <w:r w:rsidR="001225D5">
        <w:rPr>
          <w:i/>
          <w:iCs/>
          <w:sz w:val="22"/>
          <w:szCs w:val="22"/>
        </w:rPr>
        <w:t>D’Ancona</w:t>
      </w:r>
      <w:r w:rsidR="005C2029">
        <w:rPr>
          <w:i/>
          <w:iCs/>
          <w:sz w:val="22"/>
          <w:szCs w:val="22"/>
        </w:rPr>
        <w:t>,</w:t>
      </w:r>
      <w:r w:rsidR="00364353">
        <w:rPr>
          <w:i/>
          <w:iCs/>
          <w:sz w:val="22"/>
          <w:szCs w:val="22"/>
        </w:rPr>
        <w:t xml:space="preserve"> ieri in conferenza stampa</w:t>
      </w:r>
      <w:r w:rsidR="005C2029">
        <w:rPr>
          <w:i/>
          <w:iCs/>
          <w:sz w:val="22"/>
          <w:szCs w:val="22"/>
        </w:rPr>
        <w:t xml:space="preserve">, </w:t>
      </w:r>
      <w:r w:rsidR="006A5A24">
        <w:rPr>
          <w:i/>
          <w:iCs/>
          <w:sz w:val="22"/>
          <w:szCs w:val="22"/>
        </w:rPr>
        <w:t>ci sconcertano e ci rattristano. Ci sconcertano</w:t>
      </w:r>
      <w:r w:rsidR="005C2029">
        <w:rPr>
          <w:i/>
          <w:iCs/>
          <w:sz w:val="22"/>
          <w:szCs w:val="22"/>
        </w:rPr>
        <w:t xml:space="preserve"> </w:t>
      </w:r>
      <w:r w:rsidR="00BB77BD">
        <w:rPr>
          <w:i/>
          <w:iCs/>
          <w:sz w:val="22"/>
          <w:szCs w:val="22"/>
        </w:rPr>
        <w:t>perché</w:t>
      </w:r>
      <w:r w:rsidR="005C2029">
        <w:rPr>
          <w:i/>
          <w:iCs/>
          <w:sz w:val="22"/>
          <w:szCs w:val="22"/>
        </w:rPr>
        <w:t xml:space="preserve">, </w:t>
      </w:r>
      <w:r w:rsidR="00DE6D16">
        <w:rPr>
          <w:i/>
          <w:iCs/>
          <w:sz w:val="22"/>
          <w:szCs w:val="22"/>
        </w:rPr>
        <w:t>quando un ricercatore parla in nome e per conto di un’istituzione</w:t>
      </w:r>
      <w:r w:rsidR="005C2029">
        <w:rPr>
          <w:i/>
          <w:iCs/>
          <w:sz w:val="22"/>
          <w:szCs w:val="22"/>
        </w:rPr>
        <w:t xml:space="preserve">, </w:t>
      </w:r>
      <w:r w:rsidR="00DE6D16">
        <w:rPr>
          <w:i/>
          <w:iCs/>
          <w:sz w:val="22"/>
          <w:szCs w:val="22"/>
        </w:rPr>
        <w:t>dovrebbe lasciar</w:t>
      </w:r>
      <w:r w:rsidR="00E70F7C">
        <w:rPr>
          <w:i/>
          <w:iCs/>
          <w:sz w:val="22"/>
          <w:szCs w:val="22"/>
        </w:rPr>
        <w:t>e in secondo piano</w:t>
      </w:r>
      <w:r w:rsidR="00DE6D16">
        <w:rPr>
          <w:i/>
          <w:iCs/>
          <w:sz w:val="22"/>
          <w:szCs w:val="22"/>
        </w:rPr>
        <w:t xml:space="preserve"> quelli che, in un contesto </w:t>
      </w:r>
      <w:r w:rsidR="008045CE">
        <w:rPr>
          <w:i/>
          <w:iCs/>
          <w:sz w:val="22"/>
          <w:szCs w:val="22"/>
        </w:rPr>
        <w:t>che sta diventando di medicina delle catastrofi,</w:t>
      </w:r>
      <w:r w:rsidR="00FF08F9">
        <w:rPr>
          <w:i/>
          <w:iCs/>
          <w:sz w:val="22"/>
          <w:szCs w:val="22"/>
        </w:rPr>
        <w:t xml:space="preserve"> sono tecnicismi epidemiologici</w:t>
      </w:r>
      <w:r w:rsidR="004167F2">
        <w:rPr>
          <w:i/>
          <w:iCs/>
          <w:sz w:val="22"/>
          <w:szCs w:val="22"/>
        </w:rPr>
        <w:t xml:space="preserve">, che appaiono, agli occhi di chi è in prima linea, </w:t>
      </w:r>
      <w:r w:rsidR="00750443">
        <w:rPr>
          <w:i/>
          <w:iCs/>
          <w:sz w:val="22"/>
          <w:szCs w:val="22"/>
        </w:rPr>
        <w:t xml:space="preserve">medici, malati, familiari, </w:t>
      </w:r>
      <w:r w:rsidR="004167F2">
        <w:rPr>
          <w:i/>
          <w:iCs/>
          <w:sz w:val="22"/>
          <w:szCs w:val="22"/>
        </w:rPr>
        <w:t>inutili sofismi</w:t>
      </w:r>
      <w:r w:rsidR="00FF08F9">
        <w:rPr>
          <w:i/>
          <w:iCs/>
          <w:sz w:val="22"/>
          <w:szCs w:val="22"/>
        </w:rPr>
        <w:t>. Ci rattristano profondamente</w:t>
      </w:r>
      <w:r w:rsidR="00976EE0">
        <w:rPr>
          <w:i/>
          <w:iCs/>
          <w:sz w:val="22"/>
          <w:szCs w:val="22"/>
        </w:rPr>
        <w:t>,</w:t>
      </w:r>
      <w:r w:rsidR="00FF08F9">
        <w:rPr>
          <w:i/>
          <w:iCs/>
          <w:sz w:val="22"/>
          <w:szCs w:val="22"/>
        </w:rPr>
        <w:t xml:space="preserve"> </w:t>
      </w:r>
      <w:r w:rsidR="00976EE0">
        <w:rPr>
          <w:i/>
          <w:iCs/>
          <w:sz w:val="22"/>
          <w:szCs w:val="22"/>
        </w:rPr>
        <w:t>perché</w:t>
      </w:r>
      <w:r w:rsidR="00750443">
        <w:rPr>
          <w:i/>
          <w:iCs/>
          <w:sz w:val="22"/>
          <w:szCs w:val="22"/>
        </w:rPr>
        <w:t>, insinuando</w:t>
      </w:r>
      <w:r w:rsidR="00855354">
        <w:rPr>
          <w:i/>
          <w:iCs/>
          <w:sz w:val="22"/>
          <w:szCs w:val="22"/>
        </w:rPr>
        <w:t>,</w:t>
      </w:r>
      <w:r w:rsidR="00855E2F">
        <w:rPr>
          <w:i/>
          <w:iCs/>
          <w:sz w:val="22"/>
          <w:szCs w:val="22"/>
        </w:rPr>
        <w:t xml:space="preserve"> </w:t>
      </w:r>
      <w:r w:rsidR="00855354">
        <w:rPr>
          <w:i/>
          <w:iCs/>
          <w:sz w:val="22"/>
          <w:szCs w:val="22"/>
        </w:rPr>
        <w:t>certamente</w:t>
      </w:r>
      <w:r w:rsidR="00855E2F">
        <w:rPr>
          <w:i/>
          <w:iCs/>
          <w:sz w:val="22"/>
          <w:szCs w:val="22"/>
        </w:rPr>
        <w:t xml:space="preserve"> al di là delle intenzioni, dubbi </w:t>
      </w:r>
      <w:r w:rsidR="00C453C0">
        <w:rPr>
          <w:i/>
          <w:iCs/>
          <w:sz w:val="22"/>
          <w:szCs w:val="22"/>
        </w:rPr>
        <w:t>offensivi e perniciosi,</w:t>
      </w:r>
      <w:r w:rsidR="00855354">
        <w:rPr>
          <w:i/>
          <w:iCs/>
          <w:sz w:val="22"/>
          <w:szCs w:val="22"/>
        </w:rPr>
        <w:t xml:space="preserve"> </w:t>
      </w:r>
      <w:r w:rsidR="00C453C0">
        <w:rPr>
          <w:i/>
          <w:iCs/>
          <w:sz w:val="22"/>
          <w:szCs w:val="22"/>
        </w:rPr>
        <w:t xml:space="preserve">non </w:t>
      </w:r>
      <w:r w:rsidR="00976EE0">
        <w:rPr>
          <w:i/>
          <w:iCs/>
          <w:sz w:val="22"/>
          <w:szCs w:val="22"/>
        </w:rPr>
        <w:t xml:space="preserve">rendono giustizia </w:t>
      </w:r>
      <w:r w:rsidR="00753773">
        <w:rPr>
          <w:i/>
          <w:iCs/>
          <w:sz w:val="22"/>
          <w:szCs w:val="22"/>
        </w:rPr>
        <w:t>a singoli professionisti e intere professioni</w:t>
      </w:r>
      <w:r w:rsidR="00522797">
        <w:rPr>
          <w:i/>
          <w:iCs/>
          <w:sz w:val="22"/>
          <w:szCs w:val="22"/>
        </w:rPr>
        <w:t xml:space="preserve">, </w:t>
      </w:r>
      <w:r w:rsidR="00753773">
        <w:rPr>
          <w:i/>
          <w:iCs/>
          <w:sz w:val="22"/>
          <w:szCs w:val="22"/>
        </w:rPr>
        <w:t xml:space="preserve">che stanno lottando </w:t>
      </w:r>
      <w:r w:rsidR="009F100B">
        <w:rPr>
          <w:i/>
          <w:iCs/>
          <w:sz w:val="22"/>
          <w:szCs w:val="22"/>
        </w:rPr>
        <w:t>a mani nude contro il virus</w:t>
      </w:r>
      <w:r w:rsidR="00855E2F">
        <w:rPr>
          <w:i/>
          <w:iCs/>
          <w:sz w:val="22"/>
          <w:szCs w:val="22"/>
        </w:rPr>
        <w:t>”.</w:t>
      </w:r>
    </w:p>
    <w:p w14:paraId="1CE175EE" w14:textId="11D91535" w:rsidR="00855E2F" w:rsidRPr="00CA58A5" w:rsidRDefault="00CA58A5">
      <w:pPr>
        <w:pStyle w:val="Nessunelenco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Duro il commento del Presidente della Federazione nazionale degli </w:t>
      </w:r>
      <w:r w:rsidR="001D3825">
        <w:rPr>
          <w:sz w:val="22"/>
          <w:szCs w:val="22"/>
        </w:rPr>
        <w:t>Ordini dei Medici (Fnomceo), Filippo Anelli</w:t>
      </w:r>
      <w:r w:rsidR="00D777C3">
        <w:rPr>
          <w:sz w:val="22"/>
          <w:szCs w:val="22"/>
        </w:rPr>
        <w:t xml:space="preserve">, sulle parole </w:t>
      </w:r>
      <w:r w:rsidR="00823624">
        <w:rPr>
          <w:sz w:val="22"/>
          <w:szCs w:val="22"/>
        </w:rPr>
        <w:t>pronunciate ieri in Conferenza Stampa da Fortunato “Paolo” D’Ancona</w:t>
      </w:r>
      <w:r w:rsidR="002711D0">
        <w:rPr>
          <w:sz w:val="22"/>
          <w:szCs w:val="22"/>
        </w:rPr>
        <w:t xml:space="preserve">, </w:t>
      </w:r>
      <w:r w:rsidR="00CB6E64">
        <w:rPr>
          <w:sz w:val="22"/>
          <w:szCs w:val="22"/>
        </w:rPr>
        <w:t>com</w:t>
      </w:r>
      <w:r w:rsidR="00747950">
        <w:rPr>
          <w:sz w:val="22"/>
          <w:szCs w:val="22"/>
        </w:rPr>
        <w:t xml:space="preserve">ponente del Gruppo di lavoro dell’Istituto Superiore di Sanità </w:t>
      </w:r>
      <w:r w:rsidR="00296D26">
        <w:rPr>
          <w:sz w:val="22"/>
          <w:szCs w:val="22"/>
        </w:rPr>
        <w:t xml:space="preserve">sulla </w:t>
      </w:r>
      <w:r w:rsidR="00DA25AE">
        <w:rPr>
          <w:sz w:val="22"/>
          <w:szCs w:val="22"/>
        </w:rPr>
        <w:t>prevenzione e gestione delle infezioni</w:t>
      </w:r>
      <w:r w:rsidR="0094362C">
        <w:rPr>
          <w:sz w:val="22"/>
          <w:szCs w:val="22"/>
        </w:rPr>
        <w:t xml:space="preserve">. </w:t>
      </w:r>
      <w:r w:rsidR="00C27567">
        <w:rPr>
          <w:sz w:val="22"/>
          <w:szCs w:val="22"/>
        </w:rPr>
        <w:t xml:space="preserve">D’Ancona, rispondendo </w:t>
      </w:r>
      <w:r w:rsidR="002711D0">
        <w:rPr>
          <w:sz w:val="22"/>
          <w:szCs w:val="22"/>
        </w:rPr>
        <w:t xml:space="preserve">alla domanda di un giornalista </w:t>
      </w:r>
      <w:r w:rsidR="00065761">
        <w:rPr>
          <w:sz w:val="22"/>
          <w:szCs w:val="22"/>
        </w:rPr>
        <w:t xml:space="preserve">sull’elevato numero di operatori sanitari </w:t>
      </w:r>
      <w:r w:rsidR="00541276">
        <w:rPr>
          <w:sz w:val="22"/>
          <w:szCs w:val="22"/>
        </w:rPr>
        <w:t>contagiati</w:t>
      </w:r>
      <w:r w:rsidR="00065761">
        <w:rPr>
          <w:sz w:val="22"/>
          <w:szCs w:val="22"/>
        </w:rPr>
        <w:t xml:space="preserve">, </w:t>
      </w:r>
      <w:r w:rsidR="00C27567">
        <w:rPr>
          <w:sz w:val="22"/>
          <w:szCs w:val="22"/>
        </w:rPr>
        <w:t>ha precisato</w:t>
      </w:r>
      <w:r w:rsidR="00A453E4">
        <w:rPr>
          <w:sz w:val="22"/>
          <w:szCs w:val="22"/>
        </w:rPr>
        <w:t>: “Dobbiamo approfondire se l’esposizione sia avvenuta professionalmente o nella vita privata”</w:t>
      </w:r>
      <w:r w:rsidR="00911EAE">
        <w:rPr>
          <w:sz w:val="22"/>
          <w:szCs w:val="22"/>
        </w:rPr>
        <w:t>.</w:t>
      </w:r>
    </w:p>
    <w:p w14:paraId="616616AA" w14:textId="402E1FF7" w:rsidR="00A5454C" w:rsidRDefault="00A453E4">
      <w:pPr>
        <w:pStyle w:val="Nessunelenco1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911EAE">
        <w:rPr>
          <w:i/>
          <w:iCs/>
          <w:sz w:val="22"/>
          <w:szCs w:val="22"/>
        </w:rPr>
        <w:t>“I</w:t>
      </w:r>
      <w:r w:rsidR="00005DFE">
        <w:rPr>
          <w:i/>
          <w:iCs/>
          <w:sz w:val="22"/>
          <w:szCs w:val="22"/>
        </w:rPr>
        <w:t xml:space="preserve"> medici stanno combattendo a mani nude </w:t>
      </w:r>
      <w:r w:rsidR="009F100B">
        <w:rPr>
          <w:i/>
          <w:iCs/>
          <w:sz w:val="22"/>
          <w:szCs w:val="22"/>
        </w:rPr>
        <w:t>perché i dispositivi individuali di protezione</w:t>
      </w:r>
      <w:r w:rsidR="00DA37A3">
        <w:rPr>
          <w:i/>
          <w:iCs/>
          <w:sz w:val="22"/>
          <w:szCs w:val="22"/>
        </w:rPr>
        <w:t xml:space="preserve"> ancora non arrivano, o arrivano in </w:t>
      </w:r>
      <w:r w:rsidR="00BB7FD3">
        <w:rPr>
          <w:i/>
          <w:iCs/>
          <w:sz w:val="22"/>
          <w:szCs w:val="22"/>
        </w:rPr>
        <w:t>maniera assolutamente inadeguata per numero e per qualità</w:t>
      </w:r>
      <w:r w:rsidR="00005DFE">
        <w:rPr>
          <w:i/>
          <w:iCs/>
          <w:sz w:val="22"/>
          <w:szCs w:val="22"/>
        </w:rPr>
        <w:t xml:space="preserve"> – </w:t>
      </w:r>
      <w:r w:rsidR="00005DFE" w:rsidRPr="00005DFE">
        <w:rPr>
          <w:sz w:val="22"/>
          <w:szCs w:val="22"/>
        </w:rPr>
        <w:t>continua Anelli -</w:t>
      </w:r>
      <w:r w:rsidR="00005DFE">
        <w:rPr>
          <w:i/>
          <w:iCs/>
          <w:sz w:val="22"/>
          <w:szCs w:val="22"/>
        </w:rPr>
        <w:t xml:space="preserve">. </w:t>
      </w:r>
      <w:r w:rsidR="00BB7FD3">
        <w:rPr>
          <w:i/>
          <w:iCs/>
          <w:sz w:val="22"/>
          <w:szCs w:val="22"/>
        </w:rPr>
        <w:t xml:space="preserve"> </w:t>
      </w:r>
      <w:r w:rsidR="00ED4120">
        <w:rPr>
          <w:i/>
          <w:iCs/>
          <w:sz w:val="22"/>
          <w:szCs w:val="22"/>
        </w:rPr>
        <w:t>Addirittura</w:t>
      </w:r>
      <w:r w:rsidR="004960C3">
        <w:rPr>
          <w:i/>
          <w:iCs/>
          <w:sz w:val="22"/>
          <w:szCs w:val="22"/>
        </w:rPr>
        <w:t>,</w:t>
      </w:r>
      <w:r w:rsidR="00ED4120">
        <w:rPr>
          <w:i/>
          <w:iCs/>
          <w:sz w:val="22"/>
          <w:szCs w:val="22"/>
        </w:rPr>
        <w:t xml:space="preserve"> alcuni hanno perso questa battaglia</w:t>
      </w:r>
      <w:r w:rsidR="004960C3">
        <w:rPr>
          <w:i/>
          <w:iCs/>
          <w:sz w:val="22"/>
          <w:szCs w:val="22"/>
        </w:rPr>
        <w:t>,</w:t>
      </w:r>
      <w:r w:rsidR="00ED4120">
        <w:rPr>
          <w:i/>
          <w:iCs/>
          <w:sz w:val="22"/>
          <w:szCs w:val="22"/>
        </w:rPr>
        <w:t xml:space="preserve"> sino ad arrivare al </w:t>
      </w:r>
      <w:r w:rsidR="0008633C">
        <w:rPr>
          <w:i/>
          <w:iCs/>
          <w:sz w:val="22"/>
          <w:szCs w:val="22"/>
        </w:rPr>
        <w:t>sacrificio</w:t>
      </w:r>
      <w:r w:rsidR="00ED4120">
        <w:rPr>
          <w:i/>
          <w:iCs/>
          <w:sz w:val="22"/>
          <w:szCs w:val="22"/>
        </w:rPr>
        <w:t xml:space="preserve"> estremo</w:t>
      </w:r>
      <w:r w:rsidR="005E3143">
        <w:rPr>
          <w:i/>
          <w:iCs/>
          <w:sz w:val="22"/>
          <w:szCs w:val="22"/>
        </w:rPr>
        <w:t>, come il nostro Roberto Stella.</w:t>
      </w:r>
      <w:r w:rsidR="00ED4120">
        <w:rPr>
          <w:i/>
          <w:iCs/>
          <w:sz w:val="22"/>
          <w:szCs w:val="22"/>
        </w:rPr>
        <w:t xml:space="preserve"> </w:t>
      </w:r>
      <w:r w:rsidR="004960C3">
        <w:rPr>
          <w:i/>
          <w:iCs/>
          <w:sz w:val="22"/>
          <w:szCs w:val="22"/>
        </w:rPr>
        <w:t>Altri continuano a rischiare la loro vita</w:t>
      </w:r>
      <w:r w:rsidR="003518A3">
        <w:rPr>
          <w:i/>
          <w:iCs/>
          <w:sz w:val="22"/>
          <w:szCs w:val="22"/>
        </w:rPr>
        <w:t>,</w:t>
      </w:r>
      <w:r w:rsidR="004960C3">
        <w:rPr>
          <w:i/>
          <w:iCs/>
          <w:sz w:val="22"/>
          <w:szCs w:val="22"/>
        </w:rPr>
        <w:t xml:space="preserve"> per assistere i pazienti</w:t>
      </w:r>
      <w:r w:rsidR="003518A3">
        <w:rPr>
          <w:i/>
          <w:iCs/>
          <w:sz w:val="22"/>
          <w:szCs w:val="22"/>
        </w:rPr>
        <w:t>, pur</w:t>
      </w:r>
      <w:r w:rsidR="007515DD">
        <w:rPr>
          <w:i/>
          <w:iCs/>
          <w:sz w:val="22"/>
          <w:szCs w:val="22"/>
        </w:rPr>
        <w:t xml:space="preserve"> in condizioni</w:t>
      </w:r>
      <w:r w:rsidR="00A93299">
        <w:rPr>
          <w:i/>
          <w:iCs/>
          <w:sz w:val="22"/>
          <w:szCs w:val="22"/>
        </w:rPr>
        <w:t xml:space="preserve"> strutturali</w:t>
      </w:r>
      <w:r w:rsidR="007515DD">
        <w:rPr>
          <w:i/>
          <w:iCs/>
          <w:sz w:val="22"/>
          <w:szCs w:val="22"/>
        </w:rPr>
        <w:t xml:space="preserve"> </w:t>
      </w:r>
      <w:r w:rsidR="003518A3">
        <w:rPr>
          <w:i/>
          <w:iCs/>
          <w:sz w:val="22"/>
          <w:szCs w:val="22"/>
        </w:rPr>
        <w:t>assolutamente</w:t>
      </w:r>
      <w:r w:rsidR="00A93299">
        <w:rPr>
          <w:i/>
          <w:iCs/>
          <w:sz w:val="22"/>
          <w:szCs w:val="22"/>
        </w:rPr>
        <w:t xml:space="preserve"> disperate</w:t>
      </w:r>
      <w:r w:rsidR="006E5C48">
        <w:rPr>
          <w:i/>
          <w:iCs/>
          <w:sz w:val="22"/>
          <w:szCs w:val="22"/>
        </w:rPr>
        <w:t>, con turni massacranti e interminabili,</w:t>
      </w:r>
      <w:r w:rsidR="009F382C">
        <w:rPr>
          <w:i/>
          <w:iCs/>
          <w:sz w:val="22"/>
          <w:szCs w:val="22"/>
        </w:rPr>
        <w:t xml:space="preserve"> che compromettono il livello di attenzione </w:t>
      </w:r>
      <w:r w:rsidR="007B008C">
        <w:rPr>
          <w:i/>
          <w:iCs/>
          <w:sz w:val="22"/>
          <w:szCs w:val="22"/>
        </w:rPr>
        <w:t>aumentando il rischio di infettarsi,</w:t>
      </w:r>
      <w:r w:rsidR="006E5C48">
        <w:rPr>
          <w:i/>
          <w:iCs/>
          <w:sz w:val="22"/>
          <w:szCs w:val="22"/>
        </w:rPr>
        <w:t xml:space="preserve"> in ospedali che non hanno più niente</w:t>
      </w:r>
      <w:r w:rsidR="0025235B">
        <w:rPr>
          <w:i/>
          <w:iCs/>
          <w:sz w:val="22"/>
          <w:szCs w:val="22"/>
        </w:rPr>
        <w:t xml:space="preserve"> degli ospedali che conoscevamo prima</w:t>
      </w:r>
      <w:r w:rsidR="00A5454C">
        <w:rPr>
          <w:i/>
          <w:iCs/>
          <w:sz w:val="22"/>
          <w:szCs w:val="22"/>
        </w:rPr>
        <w:t>”.</w:t>
      </w:r>
    </w:p>
    <w:p w14:paraId="6D77D070" w14:textId="2592F641" w:rsidR="00942A4C" w:rsidRDefault="002B1606" w:rsidP="00942A4C">
      <w:pPr>
        <w:pStyle w:val="Nessunelenco1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“</w:t>
      </w:r>
      <w:r w:rsidR="0094362C">
        <w:rPr>
          <w:i/>
          <w:iCs/>
          <w:sz w:val="22"/>
          <w:szCs w:val="22"/>
        </w:rPr>
        <w:t xml:space="preserve">Sono </w:t>
      </w:r>
      <w:r w:rsidR="00CA1C31">
        <w:rPr>
          <w:i/>
          <w:iCs/>
          <w:sz w:val="22"/>
          <w:szCs w:val="22"/>
        </w:rPr>
        <w:t xml:space="preserve">1674, secondo i dati diffusi ieri proprio dall’Istituto superiore di Sanità, gli operatori sanitari </w:t>
      </w:r>
      <w:r w:rsidR="007B008C">
        <w:rPr>
          <w:i/>
          <w:iCs/>
          <w:sz w:val="22"/>
          <w:szCs w:val="22"/>
        </w:rPr>
        <w:t xml:space="preserve">sinora contagiati </w:t>
      </w:r>
      <w:r w:rsidR="00204E22">
        <w:rPr>
          <w:i/>
          <w:iCs/>
          <w:sz w:val="22"/>
          <w:szCs w:val="22"/>
        </w:rPr>
        <w:t xml:space="preserve">– </w:t>
      </w:r>
      <w:r w:rsidR="00204E22" w:rsidRPr="00204E22">
        <w:rPr>
          <w:sz w:val="22"/>
          <w:szCs w:val="22"/>
        </w:rPr>
        <w:t xml:space="preserve">constata Anelli </w:t>
      </w:r>
      <w:r w:rsidR="00204E22">
        <w:rPr>
          <w:i/>
          <w:iCs/>
          <w:sz w:val="22"/>
          <w:szCs w:val="22"/>
        </w:rPr>
        <w:t xml:space="preserve">-. Lo stesso </w:t>
      </w:r>
      <w:r w:rsidR="00DE522D">
        <w:rPr>
          <w:i/>
          <w:iCs/>
          <w:sz w:val="22"/>
          <w:szCs w:val="22"/>
        </w:rPr>
        <w:t xml:space="preserve">Gruppo di lavoro guidato da </w:t>
      </w:r>
      <w:r w:rsidR="00204E22">
        <w:rPr>
          <w:i/>
          <w:iCs/>
          <w:sz w:val="22"/>
          <w:szCs w:val="22"/>
        </w:rPr>
        <w:t xml:space="preserve">D’Ancona, nella pubblicazione </w:t>
      </w:r>
      <w:r w:rsidR="005A09B0">
        <w:rPr>
          <w:i/>
          <w:iCs/>
          <w:sz w:val="22"/>
          <w:szCs w:val="22"/>
        </w:rPr>
        <w:t>sempre di ieri su Epicentro</w:t>
      </w:r>
      <w:r w:rsidR="00DE522D">
        <w:rPr>
          <w:i/>
          <w:iCs/>
          <w:sz w:val="22"/>
          <w:szCs w:val="22"/>
        </w:rPr>
        <w:t xml:space="preserve">, sull’uso razionale delle protezioni, </w:t>
      </w:r>
      <w:r w:rsidR="00942A4C">
        <w:rPr>
          <w:i/>
          <w:iCs/>
          <w:sz w:val="22"/>
          <w:szCs w:val="22"/>
        </w:rPr>
        <w:t>così premette: “</w:t>
      </w:r>
      <w:r w:rsidR="00942A4C" w:rsidRPr="00942A4C">
        <w:rPr>
          <w:i/>
          <w:iCs/>
          <w:sz w:val="22"/>
          <w:szCs w:val="22"/>
        </w:rPr>
        <w:t>È documentato che i soggetti maggiormente a rischio d’infezione da SARS-CoV-2 sono coloro che sono stati a contatto stretto con paziente affetto da COVID-19, in primis gli operatori sanitari impegnati in assistenza diretta ai casi, e il personale di laboratorio addetto alla manipolazione di campioni biologici di un caso di COVID-19, senza l’impiego e il corretto utilizzo dei Dispositivi di Protezione Individuali (DPI) raccomandati o mediante l’utilizzo di DPI non idonei</w:t>
      </w:r>
      <w:r w:rsidR="003770F6">
        <w:rPr>
          <w:i/>
          <w:iCs/>
          <w:sz w:val="22"/>
          <w:szCs w:val="22"/>
        </w:rPr>
        <w:t xml:space="preserve">”. </w:t>
      </w:r>
      <w:r w:rsidR="00A470E3">
        <w:rPr>
          <w:i/>
          <w:iCs/>
          <w:sz w:val="22"/>
          <w:szCs w:val="22"/>
        </w:rPr>
        <w:t xml:space="preserve">La statistica, che vede una percentuale di contagi più alta tra il personale sanitario, </w:t>
      </w:r>
      <w:r w:rsidR="00406B9C">
        <w:rPr>
          <w:i/>
          <w:iCs/>
          <w:sz w:val="22"/>
          <w:szCs w:val="22"/>
        </w:rPr>
        <w:t>insieme</w:t>
      </w:r>
      <w:r w:rsidR="00A470E3">
        <w:rPr>
          <w:i/>
          <w:iCs/>
          <w:sz w:val="22"/>
          <w:szCs w:val="22"/>
        </w:rPr>
        <w:t xml:space="preserve"> al rischio più elevato, </w:t>
      </w:r>
      <w:r w:rsidR="003D4E42">
        <w:rPr>
          <w:i/>
          <w:iCs/>
          <w:sz w:val="22"/>
          <w:szCs w:val="22"/>
        </w:rPr>
        <w:t>costituisc</w:t>
      </w:r>
      <w:r w:rsidR="00406B9C">
        <w:rPr>
          <w:i/>
          <w:iCs/>
          <w:sz w:val="22"/>
          <w:szCs w:val="22"/>
        </w:rPr>
        <w:t xml:space="preserve">ono due </w:t>
      </w:r>
      <w:r w:rsidR="00956FAE">
        <w:rPr>
          <w:i/>
          <w:iCs/>
          <w:sz w:val="22"/>
          <w:szCs w:val="22"/>
        </w:rPr>
        <w:t xml:space="preserve">forti indizi per condurre, anche da un punto di vista epidemiologico e di gestione del rischio, all’evidenza che il personale </w:t>
      </w:r>
      <w:r w:rsidR="008B54AA">
        <w:rPr>
          <w:i/>
          <w:iCs/>
          <w:sz w:val="22"/>
          <w:szCs w:val="22"/>
        </w:rPr>
        <w:t>sanitario si sia infettato sul lavoro”.</w:t>
      </w:r>
    </w:p>
    <w:p w14:paraId="72A9AB00" w14:textId="63EFE8F2" w:rsidR="002B1606" w:rsidRDefault="008B54AA">
      <w:pPr>
        <w:pStyle w:val="Nessunelenco1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“</w:t>
      </w:r>
      <w:r w:rsidR="00495089">
        <w:rPr>
          <w:i/>
          <w:iCs/>
          <w:sz w:val="22"/>
          <w:szCs w:val="22"/>
        </w:rPr>
        <w:t xml:space="preserve">Questi discorsi, seppure utili in un’ottica di contenimento della malattia fondata sul risk management, se </w:t>
      </w:r>
      <w:r w:rsidR="007E1B64">
        <w:rPr>
          <w:i/>
          <w:iCs/>
          <w:sz w:val="22"/>
          <w:szCs w:val="22"/>
        </w:rPr>
        <w:t xml:space="preserve">estrapolati e avulsi dal drammatico contesto reale, </w:t>
      </w:r>
      <w:r w:rsidR="00CB2798">
        <w:rPr>
          <w:i/>
          <w:iCs/>
          <w:sz w:val="22"/>
          <w:szCs w:val="22"/>
        </w:rPr>
        <w:t>possono essere</w:t>
      </w:r>
      <w:r w:rsidR="007E1B64">
        <w:rPr>
          <w:i/>
          <w:iCs/>
          <w:sz w:val="22"/>
          <w:szCs w:val="22"/>
        </w:rPr>
        <w:t xml:space="preserve"> percepiti come una mancanza di rispetto da quei medici, quegli infermieri, quei farmacisti, quei tecnici, quei ricercatori che sono in prima linea, rischiando </w:t>
      </w:r>
      <w:r w:rsidR="00CB2798">
        <w:rPr>
          <w:i/>
          <w:iCs/>
          <w:sz w:val="22"/>
          <w:szCs w:val="22"/>
        </w:rPr>
        <w:t>ogni giorno la loro vita e</w:t>
      </w:r>
      <w:r w:rsidR="003D6F5C">
        <w:rPr>
          <w:i/>
          <w:iCs/>
          <w:sz w:val="22"/>
          <w:szCs w:val="22"/>
        </w:rPr>
        <w:t xml:space="preserve"> anche</w:t>
      </w:r>
      <w:r w:rsidR="00CB2798">
        <w:rPr>
          <w:i/>
          <w:iCs/>
          <w:sz w:val="22"/>
          <w:szCs w:val="22"/>
        </w:rPr>
        <w:t xml:space="preserve"> quella dei loro cari, se diventano, loro malgrado, veicolo di </w:t>
      </w:r>
      <w:r w:rsidR="00F470AF">
        <w:rPr>
          <w:i/>
          <w:iCs/>
          <w:sz w:val="22"/>
          <w:szCs w:val="22"/>
        </w:rPr>
        <w:t>contagio. Possono essere percepiti come una mancanza di rispetto da quei pazienti, e dai loro familiari, che stanno a loro volta combattendo</w:t>
      </w:r>
      <w:r w:rsidR="00C70187">
        <w:rPr>
          <w:i/>
          <w:iCs/>
          <w:sz w:val="22"/>
          <w:szCs w:val="22"/>
        </w:rPr>
        <w:t xml:space="preserve">. Possono essere percepiti come una carenza di attenzione </w:t>
      </w:r>
      <w:r w:rsidR="00596F00">
        <w:rPr>
          <w:i/>
          <w:iCs/>
          <w:sz w:val="22"/>
          <w:szCs w:val="22"/>
        </w:rPr>
        <w:t>a</w:t>
      </w:r>
      <w:r w:rsidR="006C6CF2">
        <w:rPr>
          <w:i/>
          <w:iCs/>
          <w:sz w:val="22"/>
          <w:szCs w:val="22"/>
        </w:rPr>
        <w:t>lla</w:t>
      </w:r>
      <w:r w:rsidR="00A56F43">
        <w:rPr>
          <w:i/>
          <w:iCs/>
          <w:sz w:val="22"/>
          <w:szCs w:val="22"/>
        </w:rPr>
        <w:t xml:space="preserve"> </w:t>
      </w:r>
      <w:r w:rsidR="00C70187">
        <w:rPr>
          <w:i/>
          <w:iCs/>
          <w:sz w:val="22"/>
          <w:szCs w:val="22"/>
        </w:rPr>
        <w:t xml:space="preserve"> </w:t>
      </w:r>
      <w:r w:rsidR="00A56F43">
        <w:rPr>
          <w:i/>
          <w:iCs/>
          <w:sz w:val="22"/>
          <w:szCs w:val="22"/>
        </w:rPr>
        <w:t xml:space="preserve">reale e </w:t>
      </w:r>
      <w:r w:rsidR="00C939D1">
        <w:rPr>
          <w:i/>
          <w:iCs/>
          <w:sz w:val="22"/>
          <w:szCs w:val="22"/>
        </w:rPr>
        <w:t xml:space="preserve"> primari</w:t>
      </w:r>
      <w:r w:rsidR="00596F00">
        <w:rPr>
          <w:i/>
          <w:iCs/>
          <w:sz w:val="22"/>
          <w:szCs w:val="22"/>
        </w:rPr>
        <w:t>a</w:t>
      </w:r>
      <w:r w:rsidR="00C939D1">
        <w:rPr>
          <w:i/>
          <w:iCs/>
          <w:sz w:val="22"/>
          <w:szCs w:val="22"/>
        </w:rPr>
        <w:t xml:space="preserve"> </w:t>
      </w:r>
      <w:r w:rsidR="00596F00">
        <w:rPr>
          <w:i/>
          <w:iCs/>
          <w:sz w:val="22"/>
          <w:szCs w:val="22"/>
        </w:rPr>
        <w:t>necessità</w:t>
      </w:r>
      <w:r w:rsidR="006C6CF2">
        <w:rPr>
          <w:i/>
          <w:iCs/>
          <w:sz w:val="22"/>
          <w:szCs w:val="22"/>
        </w:rPr>
        <w:t>,</w:t>
      </w:r>
      <w:r w:rsidR="00596F00">
        <w:rPr>
          <w:i/>
          <w:iCs/>
          <w:sz w:val="22"/>
          <w:szCs w:val="22"/>
        </w:rPr>
        <w:t xml:space="preserve"> e diritto</w:t>
      </w:r>
      <w:r w:rsidR="006C6CF2">
        <w:rPr>
          <w:i/>
          <w:iCs/>
          <w:sz w:val="22"/>
          <w:szCs w:val="22"/>
        </w:rPr>
        <w:t>,</w:t>
      </w:r>
      <w:r w:rsidR="00C939D1">
        <w:rPr>
          <w:i/>
          <w:iCs/>
          <w:sz w:val="22"/>
          <w:szCs w:val="22"/>
        </w:rPr>
        <w:t xml:space="preserve"> dei professionisti, quell</w:t>
      </w:r>
      <w:r w:rsidR="006C6CF2">
        <w:rPr>
          <w:i/>
          <w:iCs/>
          <w:sz w:val="22"/>
          <w:szCs w:val="22"/>
        </w:rPr>
        <w:t>a</w:t>
      </w:r>
      <w:r w:rsidR="00DE02CF">
        <w:rPr>
          <w:i/>
          <w:iCs/>
          <w:sz w:val="22"/>
          <w:szCs w:val="22"/>
        </w:rPr>
        <w:t xml:space="preserve"> </w:t>
      </w:r>
      <w:r w:rsidR="00A56F43">
        <w:rPr>
          <w:i/>
          <w:iCs/>
          <w:sz w:val="22"/>
          <w:szCs w:val="22"/>
        </w:rPr>
        <w:t>di essere mess</w:t>
      </w:r>
      <w:r w:rsidR="00D84827">
        <w:rPr>
          <w:i/>
          <w:iCs/>
          <w:sz w:val="22"/>
          <w:szCs w:val="22"/>
        </w:rPr>
        <w:t xml:space="preserve">i </w:t>
      </w:r>
      <w:r w:rsidR="00A56F43">
        <w:rPr>
          <w:i/>
          <w:iCs/>
          <w:sz w:val="22"/>
          <w:szCs w:val="22"/>
        </w:rPr>
        <w:t>in condizioni di lavorare in sicurezza</w:t>
      </w:r>
      <w:r w:rsidR="00C939D1">
        <w:rPr>
          <w:i/>
          <w:iCs/>
          <w:sz w:val="22"/>
          <w:szCs w:val="22"/>
        </w:rPr>
        <w:t xml:space="preserve"> </w:t>
      </w:r>
      <w:r w:rsidR="00C70187">
        <w:rPr>
          <w:i/>
          <w:iCs/>
          <w:sz w:val="22"/>
          <w:szCs w:val="22"/>
        </w:rPr>
        <w:t xml:space="preserve"> </w:t>
      </w:r>
      <w:r w:rsidR="00FE2012">
        <w:rPr>
          <w:i/>
          <w:iCs/>
          <w:sz w:val="22"/>
          <w:szCs w:val="22"/>
        </w:rPr>
        <w:t xml:space="preserve"> - </w:t>
      </w:r>
      <w:r w:rsidR="00FE2012" w:rsidRPr="00FE2012">
        <w:rPr>
          <w:sz w:val="22"/>
          <w:szCs w:val="22"/>
        </w:rPr>
        <w:t>conclude</w:t>
      </w:r>
      <w:r w:rsidR="00A56F43">
        <w:rPr>
          <w:sz w:val="22"/>
          <w:szCs w:val="22"/>
        </w:rPr>
        <w:t xml:space="preserve"> Anelli -. </w:t>
      </w:r>
      <w:r w:rsidR="004429A4">
        <w:rPr>
          <w:i/>
          <w:iCs/>
          <w:sz w:val="22"/>
          <w:szCs w:val="22"/>
        </w:rPr>
        <w:t>Per questo, due sono i moniti che vogliamo lanciare. Il primo è che le parole sono importanti, e lo sono ancor più in questo momento</w:t>
      </w:r>
      <w:r w:rsidR="001B1C15">
        <w:rPr>
          <w:i/>
          <w:iCs/>
          <w:sz w:val="22"/>
          <w:szCs w:val="22"/>
        </w:rPr>
        <w:t>. Perciò attendiamo le scuse di D’Ancona</w:t>
      </w:r>
      <w:r w:rsidR="002C61F5">
        <w:rPr>
          <w:i/>
          <w:iCs/>
          <w:sz w:val="22"/>
          <w:szCs w:val="22"/>
        </w:rPr>
        <w:t>. E</w:t>
      </w:r>
      <w:r w:rsidR="00A613DC">
        <w:rPr>
          <w:i/>
          <w:iCs/>
          <w:sz w:val="22"/>
          <w:szCs w:val="22"/>
        </w:rPr>
        <w:t xml:space="preserve">, per il futuro, auspichiamo più attenzione e formazione </w:t>
      </w:r>
      <w:r w:rsidR="007F3415">
        <w:rPr>
          <w:i/>
          <w:iCs/>
          <w:sz w:val="22"/>
          <w:szCs w:val="22"/>
        </w:rPr>
        <w:t>per quanto riguarda la</w:t>
      </w:r>
      <w:r w:rsidR="00A613DC">
        <w:rPr>
          <w:i/>
          <w:iCs/>
          <w:sz w:val="22"/>
          <w:szCs w:val="22"/>
        </w:rPr>
        <w:t xml:space="preserve"> comunicazione</w:t>
      </w:r>
      <w:r w:rsidR="007F3415">
        <w:rPr>
          <w:i/>
          <w:iCs/>
          <w:sz w:val="22"/>
          <w:szCs w:val="22"/>
        </w:rPr>
        <w:t xml:space="preserve"> e la scelta dei comunicatori</w:t>
      </w:r>
      <w:r w:rsidR="00C64DB7">
        <w:rPr>
          <w:i/>
          <w:iCs/>
          <w:sz w:val="22"/>
          <w:szCs w:val="22"/>
        </w:rPr>
        <w:t>, perché il rischio vero è che prevalga la voce di chi ha competenze comunicative</w:t>
      </w:r>
      <w:r w:rsidR="007F3415">
        <w:rPr>
          <w:i/>
          <w:iCs/>
          <w:sz w:val="22"/>
          <w:szCs w:val="22"/>
        </w:rPr>
        <w:t xml:space="preserve"> ma non scientifiche. Il secondo è che, più ancora delle parole, sono importanti i fatti: </w:t>
      </w:r>
      <w:r w:rsidR="002B2DD1">
        <w:rPr>
          <w:i/>
          <w:iCs/>
          <w:sz w:val="22"/>
          <w:szCs w:val="22"/>
        </w:rPr>
        <w:t xml:space="preserve">e </w:t>
      </w:r>
      <w:r w:rsidR="007F3415">
        <w:rPr>
          <w:i/>
          <w:iCs/>
          <w:sz w:val="22"/>
          <w:szCs w:val="22"/>
        </w:rPr>
        <w:t>sono fatti concreti</w:t>
      </w:r>
      <w:r w:rsidR="00151FD8">
        <w:rPr>
          <w:i/>
          <w:iCs/>
          <w:sz w:val="22"/>
          <w:szCs w:val="22"/>
        </w:rPr>
        <w:t xml:space="preserve">, volti a mettere subito in sicurezza i medici e il personale sanitario, quelli che ci aspettiamo, qui e ora, dalla Politica”. </w:t>
      </w:r>
    </w:p>
    <w:p w14:paraId="00F8CC45" w14:textId="2A55C360" w:rsidR="00D23F3A" w:rsidRDefault="003518A3">
      <w:pPr>
        <w:pStyle w:val="Nessunelenco1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14:paraId="63C11681" w14:textId="77777777" w:rsidR="00D23F3A" w:rsidRDefault="00E1720C">
      <w:pPr>
        <w:pStyle w:val="Nessunelenco1"/>
        <w:spacing w:before="100" w:after="100"/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  <w:u w:val="single"/>
        </w:rPr>
        <w:t xml:space="preserve">Ufficio Stampa Fnomceo: 0636203238 – </w:t>
      </w:r>
      <w:hyperlink r:id="rId7" w:tgtFrame="_blank" w:history="1">
        <w:r>
          <w:rPr>
            <w:b/>
            <w:bCs/>
            <w:i/>
            <w:iCs/>
            <w:color w:val="0000FF"/>
            <w:sz w:val="22"/>
            <w:szCs w:val="22"/>
            <w:u w:val="single"/>
          </w:rPr>
          <w:t>347 2359608</w:t>
        </w:r>
      </w:hyperlink>
      <w:r>
        <w:rPr>
          <w:b/>
          <w:bCs/>
          <w:i/>
          <w:iCs/>
          <w:sz w:val="22"/>
          <w:szCs w:val="22"/>
          <w:u w:val="single"/>
        </w:rPr>
        <w:t xml:space="preserve"> – 3371068340 -   </w:t>
      </w:r>
      <w:hyperlink r:id="rId8" w:tgtFrame="_blank" w:history="1">
        <w:r>
          <w:rPr>
            <w:b/>
            <w:bCs/>
            <w:i/>
            <w:iCs/>
            <w:color w:val="0000FF"/>
            <w:sz w:val="22"/>
            <w:szCs w:val="22"/>
            <w:u w:val="single"/>
          </w:rPr>
          <w:t>informazione@fnomceo.it</w:t>
        </w:r>
      </w:hyperlink>
    </w:p>
    <w:p w14:paraId="378D5523" w14:textId="2C30B0BC" w:rsidR="00D23F3A" w:rsidRDefault="007546FC">
      <w:pPr>
        <w:pStyle w:val="Nessunelenco1"/>
        <w:spacing w:before="100" w:after="100"/>
        <w:jc w:val="both"/>
        <w:rPr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15</w:t>
      </w:r>
      <w:r w:rsidR="00E53C56">
        <w:rPr>
          <w:b/>
          <w:bCs/>
          <w:i/>
          <w:iCs/>
          <w:sz w:val="22"/>
          <w:szCs w:val="22"/>
        </w:rPr>
        <w:t xml:space="preserve"> marzo </w:t>
      </w:r>
      <w:r w:rsidR="00E1720C">
        <w:rPr>
          <w:b/>
          <w:bCs/>
          <w:i/>
          <w:iCs/>
          <w:sz w:val="22"/>
          <w:szCs w:val="22"/>
        </w:rPr>
        <w:t>2020</w:t>
      </w:r>
    </w:p>
    <w:sectPr w:rsidR="00D23F3A">
      <w:endnotePr>
        <w:numFmt w:val="decimal"/>
        <w:numStart w:val="0"/>
      </w:endnotePr>
      <w:pgSz w:w="11906" w:h="16838"/>
      <w:pgMar w:top="851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FAD8C6" w14:textId="77777777" w:rsidR="00507B19" w:rsidRDefault="00507B19" w:rsidP="004F33EB">
      <w:pPr>
        <w:pStyle w:val="Nessunelenco1"/>
      </w:pPr>
      <w:r>
        <w:separator/>
      </w:r>
    </w:p>
  </w:endnote>
  <w:endnote w:type="continuationSeparator" w:id="0">
    <w:p w14:paraId="710E4883" w14:textId="77777777" w:rsidR="00507B19" w:rsidRDefault="00507B19" w:rsidP="004F33EB">
      <w:pPr>
        <w:pStyle w:val="Nessunelenco1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86B953" w14:textId="77777777" w:rsidR="00507B19" w:rsidRDefault="00507B19" w:rsidP="004F33EB">
      <w:pPr>
        <w:pStyle w:val="Nessunelenco1"/>
      </w:pPr>
      <w:r>
        <w:separator/>
      </w:r>
    </w:p>
  </w:footnote>
  <w:footnote w:type="continuationSeparator" w:id="0">
    <w:p w14:paraId="47D130BD" w14:textId="77777777" w:rsidR="00507B19" w:rsidRDefault="00507B19" w:rsidP="004F33EB">
      <w:pPr>
        <w:pStyle w:val="Nessunelenco1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7"/>
  <w:doNotDisplayPageBoundaries/>
  <w:bordersDoNotSurroundHeader/>
  <w:bordersDoNotSurroundFooter/>
  <w:defaultTabStop w:val="708"/>
  <w:hyphenationZone w:val="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pos w:val="sectEnd"/>
    <w:numFmt w:val="decimal"/>
    <w:numStart w:val="0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24E"/>
    <w:rsid w:val="00005DFE"/>
    <w:rsid w:val="00065761"/>
    <w:rsid w:val="0008633C"/>
    <w:rsid w:val="000F4F78"/>
    <w:rsid w:val="001225D5"/>
    <w:rsid w:val="00151FD8"/>
    <w:rsid w:val="001B1C15"/>
    <w:rsid w:val="001D3825"/>
    <w:rsid w:val="00204E22"/>
    <w:rsid w:val="0025235B"/>
    <w:rsid w:val="002711D0"/>
    <w:rsid w:val="00296D26"/>
    <w:rsid w:val="002B1606"/>
    <w:rsid w:val="002B2DD1"/>
    <w:rsid w:val="002C61F5"/>
    <w:rsid w:val="003518A3"/>
    <w:rsid w:val="00364353"/>
    <w:rsid w:val="003770F6"/>
    <w:rsid w:val="0038324E"/>
    <w:rsid w:val="003D4E42"/>
    <w:rsid w:val="003D6F5C"/>
    <w:rsid w:val="00406B9C"/>
    <w:rsid w:val="004167F2"/>
    <w:rsid w:val="004429A4"/>
    <w:rsid w:val="00483639"/>
    <w:rsid w:val="004942C3"/>
    <w:rsid w:val="00495089"/>
    <w:rsid w:val="004960C3"/>
    <w:rsid w:val="004F33EB"/>
    <w:rsid w:val="00505B4B"/>
    <w:rsid w:val="00507B19"/>
    <w:rsid w:val="0051468C"/>
    <w:rsid w:val="00522797"/>
    <w:rsid w:val="00541276"/>
    <w:rsid w:val="00596F00"/>
    <w:rsid w:val="005A09B0"/>
    <w:rsid w:val="005C2029"/>
    <w:rsid w:val="005E3143"/>
    <w:rsid w:val="006965F3"/>
    <w:rsid w:val="006A5A24"/>
    <w:rsid w:val="006C6CF2"/>
    <w:rsid w:val="006E5C48"/>
    <w:rsid w:val="00747950"/>
    <w:rsid w:val="00750443"/>
    <w:rsid w:val="007515DD"/>
    <w:rsid w:val="00753773"/>
    <w:rsid w:val="007546FC"/>
    <w:rsid w:val="007B008C"/>
    <w:rsid w:val="007E1B64"/>
    <w:rsid w:val="007F3415"/>
    <w:rsid w:val="008045CE"/>
    <w:rsid w:val="00823624"/>
    <w:rsid w:val="008459A5"/>
    <w:rsid w:val="00855354"/>
    <w:rsid w:val="00855E2F"/>
    <w:rsid w:val="008B54AA"/>
    <w:rsid w:val="008D0739"/>
    <w:rsid w:val="00911EAE"/>
    <w:rsid w:val="00942A4C"/>
    <w:rsid w:val="0094362C"/>
    <w:rsid w:val="00956FAE"/>
    <w:rsid w:val="00976EE0"/>
    <w:rsid w:val="00981CE9"/>
    <w:rsid w:val="009E7FF5"/>
    <w:rsid w:val="009F100B"/>
    <w:rsid w:val="009F382C"/>
    <w:rsid w:val="00A453E4"/>
    <w:rsid w:val="00A470E3"/>
    <w:rsid w:val="00A5454C"/>
    <w:rsid w:val="00A56F43"/>
    <w:rsid w:val="00A613DC"/>
    <w:rsid w:val="00A773E2"/>
    <w:rsid w:val="00A93299"/>
    <w:rsid w:val="00AF6062"/>
    <w:rsid w:val="00BB77BD"/>
    <w:rsid w:val="00BB7FD3"/>
    <w:rsid w:val="00C27567"/>
    <w:rsid w:val="00C33972"/>
    <w:rsid w:val="00C453C0"/>
    <w:rsid w:val="00C64DB7"/>
    <w:rsid w:val="00C70187"/>
    <w:rsid w:val="00C939D1"/>
    <w:rsid w:val="00CA1C31"/>
    <w:rsid w:val="00CA58A5"/>
    <w:rsid w:val="00CB2798"/>
    <w:rsid w:val="00CB6E64"/>
    <w:rsid w:val="00D23F3A"/>
    <w:rsid w:val="00D777C3"/>
    <w:rsid w:val="00D84827"/>
    <w:rsid w:val="00DA25AE"/>
    <w:rsid w:val="00DA37A3"/>
    <w:rsid w:val="00DE02CF"/>
    <w:rsid w:val="00DE522D"/>
    <w:rsid w:val="00DE6D16"/>
    <w:rsid w:val="00E1720C"/>
    <w:rsid w:val="00E53C56"/>
    <w:rsid w:val="00E70F7C"/>
    <w:rsid w:val="00EC1777"/>
    <w:rsid w:val="00ED4120"/>
    <w:rsid w:val="00F470AF"/>
    <w:rsid w:val="00FE2012"/>
    <w:rsid w:val="00FF0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E61AC8"/>
  <w15:chartTrackingRefBased/>
  <w15:docId w15:val="{966EF7F6-0D36-EE4B-AF35-C4B88A23F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</w:pPr>
    <w:rPr>
      <w:noProof/>
      <w:sz w:val="24"/>
      <w:szCs w:val="24"/>
    </w:rPr>
  </w:style>
  <w:style w:type="paragraph" w:styleId="Titolo1">
    <w:name w:val="heading 1"/>
    <w:basedOn w:val="Normale"/>
    <w:pPr>
      <w:spacing w:before="100" w:after="100"/>
      <w:outlineLvl w:val="0"/>
    </w:pPr>
    <w:rPr>
      <w:rFonts w:ascii="Arial Unicode MS" w:hAnsi="Arial Unicode MS" w:cs="Arial Unicode MS"/>
      <w:b/>
      <w:bCs/>
      <w:sz w:val="48"/>
      <w:szCs w:val="48"/>
    </w:rPr>
  </w:style>
  <w:style w:type="paragraph" w:styleId="Titolo2">
    <w:name w:val="heading 2"/>
    <w:basedOn w:val="Normale"/>
    <w:semiHidden/>
    <w:pPr>
      <w:outlineLvl w:val="1"/>
    </w:pPr>
    <w:rPr>
      <w:rFonts w:ascii="Verdana" w:hAnsi="Verdana" w:cs="Verdana"/>
      <w:b/>
      <w:bCs/>
      <w:color w:val="000000"/>
    </w:rPr>
  </w:style>
  <w:style w:type="paragraph" w:styleId="Titolo3">
    <w:name w:val="heading 3"/>
    <w:basedOn w:val="Normale"/>
    <w:semiHidden/>
    <w:pPr>
      <w:jc w:val="center"/>
      <w:outlineLvl w:val="2"/>
    </w:pPr>
    <w:rPr>
      <w:b/>
      <w:bCs/>
    </w:rPr>
  </w:style>
  <w:style w:type="paragraph" w:styleId="Titolo4">
    <w:name w:val="heading 4"/>
    <w:basedOn w:val="Normale"/>
    <w:semiHidden/>
    <w:pPr>
      <w:outlineLvl w:val="3"/>
    </w:pPr>
    <w:rPr>
      <w:b/>
      <w:bCs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arpredefinitoparagrafo1">
    <w:name w:val="Car. predefinito paragrafo1"/>
    <w:semiHidden/>
    <w:rPr>
      <w:noProof/>
    </w:rPr>
  </w:style>
  <w:style w:type="paragraph" w:customStyle="1" w:styleId="Nessunelenco1">
    <w:name w:val="Nessun elenco1"/>
    <w:semiHidden/>
    <w:rPr>
      <w:noProof/>
    </w:rPr>
  </w:style>
  <w:style w:type="paragraph" w:styleId="Corpodeltesto3">
    <w:name w:val="Body Text 3"/>
    <w:basedOn w:val="Normale"/>
    <w:semiHidden/>
    <w:pPr>
      <w:jc w:val="both"/>
    </w:pPr>
    <w:rPr>
      <w:b/>
      <w:bCs/>
    </w:rPr>
  </w:style>
  <w:style w:type="paragraph" w:styleId="Corpotesto">
    <w:name w:val="Body Text"/>
    <w:basedOn w:val="Normale"/>
    <w:semiHidden/>
    <w:rPr>
      <w:rFonts w:ascii="Verdana" w:hAnsi="Verdana" w:cs="Verdana"/>
      <w:i/>
      <w:iCs/>
      <w:color w:val="000000"/>
      <w:sz w:val="22"/>
      <w:szCs w:val="22"/>
    </w:rPr>
  </w:style>
  <w:style w:type="paragraph" w:styleId="Corpodeltesto2">
    <w:name w:val="Body Text 2"/>
    <w:basedOn w:val="Normale"/>
    <w:semiHidden/>
    <w:pPr>
      <w:jc w:val="center"/>
    </w:pPr>
    <w:rPr>
      <w:b/>
      <w:bCs/>
    </w:rPr>
  </w:style>
  <w:style w:type="paragraph" w:styleId="Rientrocorpodeltesto">
    <w:name w:val="Body Text Indent"/>
    <w:basedOn w:val="Normale"/>
    <w:semiHidden/>
    <w:pPr>
      <w:ind w:firstLine="708"/>
    </w:pPr>
    <w:rPr>
      <w:sz w:val="28"/>
      <w:szCs w:val="28"/>
    </w:rPr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semiHidden/>
    <w:pPr>
      <w:widowControl/>
      <w:spacing w:before="100" w:after="100"/>
    </w:pPr>
  </w:style>
  <w:style w:type="paragraph" w:customStyle="1" w:styleId="Enfasicorsivo1">
    <w:name w:val="Enfasi (corsivo)1"/>
    <w:qFormat/>
    <w:rPr>
      <w:i/>
      <w:iCs/>
      <w:noProof/>
    </w:rPr>
  </w:style>
  <w:style w:type="paragraph" w:customStyle="1" w:styleId="testorossodata1">
    <w:name w:val="testo_rosso_data1"/>
    <w:rPr>
      <w:rFonts w:ascii="Georgia" w:hAnsi="Georgia" w:cs="Georgia"/>
      <w:b/>
      <w:bCs/>
      <w:noProof/>
      <w:color w:val="C10C05"/>
      <w:sz w:val="17"/>
      <w:szCs w:val="17"/>
    </w:rPr>
  </w:style>
  <w:style w:type="paragraph" w:styleId="Testonormale">
    <w:name w:val="Plain Text"/>
    <w:basedOn w:val="Normale"/>
    <w:semiHidden/>
    <w:pPr>
      <w:widowControl/>
    </w:pPr>
    <w:rPr>
      <w:rFonts w:ascii="Consolas" w:eastAsia="Calibri" w:hAnsi="Consolas" w:cs="Consolas"/>
      <w:sz w:val="21"/>
      <w:szCs w:val="21"/>
    </w:rPr>
  </w:style>
  <w:style w:type="paragraph" w:customStyle="1" w:styleId="TestonormaleCarattere">
    <w:name w:val="Testo normale Carattere"/>
    <w:rPr>
      <w:rFonts w:ascii="Consolas" w:eastAsia="Calibri" w:hAnsi="Consolas" w:cs="Consolas"/>
      <w:noProof/>
      <w:sz w:val="21"/>
      <w:szCs w:val="21"/>
    </w:rPr>
  </w:style>
  <w:style w:type="paragraph" w:customStyle="1" w:styleId="Collegamentoipertestuale1">
    <w:name w:val="Collegamento ipertestuale1"/>
    <w:semiHidden/>
    <w:rPr>
      <w:noProof/>
      <w:color w:val="0000FF"/>
      <w:u w:val="single"/>
    </w:rPr>
  </w:style>
  <w:style w:type="paragraph" w:customStyle="1" w:styleId="separator">
    <w:name w:val="separator"/>
    <w:basedOn w:val="Carpredefinitoparagrafo1"/>
  </w:style>
  <w:style w:type="paragraph" w:customStyle="1" w:styleId="Collegamentovisitato1">
    <w:name w:val="Collegamento visitato1"/>
    <w:semiHidden/>
    <w:rPr>
      <w:noProof/>
      <w:color w:val="800080"/>
      <w:u w:val="single"/>
    </w:rPr>
  </w:style>
  <w:style w:type="paragraph" w:customStyle="1" w:styleId="m-3095240014689096783gmail-corpo">
    <w:name w:val="m_-3095240014689096783gmail-corpo"/>
    <w:basedOn w:val="Normale"/>
    <w:pPr>
      <w:widowControl/>
      <w:spacing w:before="100" w:after="100"/>
    </w:pPr>
    <w:rPr>
      <w:rFonts w:eastAsia="Calibri"/>
    </w:rPr>
  </w:style>
  <w:style w:type="paragraph" w:customStyle="1" w:styleId="Enfasigrassetto1">
    <w:name w:val="Enfasi (grassetto)1"/>
    <w:qFormat/>
    <w:rPr>
      <w:b/>
      <w:bCs/>
      <w:noProof/>
    </w:rPr>
  </w:style>
  <w:style w:type="paragraph" w:customStyle="1" w:styleId="Normale1">
    <w:name w:val="Normale1"/>
    <w:pPr>
      <w:spacing w:line="270" w:lineRule="auto"/>
    </w:pPr>
    <w:rPr>
      <w:rFonts w:ascii="Arial" w:eastAsia="Arial Unicode MS" w:hAnsi="Arial" w:cs="Arial"/>
      <w:noProof/>
      <w:color w:val="000000"/>
      <w:sz w:val="22"/>
      <w:szCs w:val="22"/>
    </w:rPr>
  </w:style>
  <w:style w:type="paragraph" w:customStyle="1" w:styleId="Menzionenonrisolta1">
    <w:name w:val="Menzione non risolta1"/>
    <w:semiHidden/>
    <w:rPr>
      <w:noProof/>
      <w:color w:val="605E5C"/>
      <w:shd w:val="pct15" w:color="auto" w:fill="FFFFFF"/>
    </w:rPr>
  </w:style>
  <w:style w:type="paragraph" w:styleId="Paragrafoelenco">
    <w:name w:val="List Paragraph"/>
    <w:basedOn w:val="Normale"/>
    <w:qFormat/>
    <w:pPr>
      <w:ind w:left="708"/>
    </w:pPr>
  </w:style>
  <w:style w:type="paragraph" w:styleId="Intestazione">
    <w:name w:val="header"/>
    <w:basedOn w:val="Normale"/>
    <w:link w:val="IntestazioneCarattere"/>
    <w:uiPriority w:val="99"/>
    <w:unhideWhenUsed/>
    <w:rsid w:val="004F33E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4F33EB"/>
    <w:rPr>
      <w:noProof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4F33E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F33EB"/>
    <w:rPr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rmazione@fnomceo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tel:(347)%20235-960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694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4642</CharactersWithSpaces>
  <SharedDoc>false</SharedDoc>
  <HLinks>
    <vt:vector size="18" baseType="variant">
      <vt:variant>
        <vt:i4>327738</vt:i4>
      </vt:variant>
      <vt:variant>
        <vt:i4>6</vt:i4>
      </vt:variant>
      <vt:variant>
        <vt:i4>0</vt:i4>
      </vt:variant>
      <vt:variant>
        <vt:i4>5</vt:i4>
      </vt:variant>
      <vt:variant>
        <vt:lpwstr>mailto:informazione@fnomceo.it</vt:lpwstr>
      </vt:variant>
      <vt:variant>
        <vt:lpwstr/>
      </vt:variant>
      <vt:variant>
        <vt:i4>7012387</vt:i4>
      </vt:variant>
      <vt:variant>
        <vt:i4>3</vt:i4>
      </vt:variant>
      <vt:variant>
        <vt:i4>0</vt:i4>
      </vt:variant>
      <vt:variant>
        <vt:i4>5</vt:i4>
      </vt:variant>
      <vt:variant>
        <vt:lpwstr>tel:(347) 235-9608</vt:lpwstr>
      </vt:variant>
      <vt:variant>
        <vt:lpwstr/>
      </vt:variant>
      <vt:variant>
        <vt:i4>7012395</vt:i4>
      </vt:variant>
      <vt:variant>
        <vt:i4>0</vt:i4>
      </vt:variant>
      <vt:variant>
        <vt:i4>0</vt:i4>
      </vt:variant>
      <vt:variant>
        <vt:i4>5</vt:i4>
      </vt:variant>
      <vt:variant>
        <vt:lpwstr>https://fnomceo-my.sharepoint.com/:f:/g/personal/m_molinari_fnomceo_it/EkHD9Cz_uSdDqv-t3K1Q4MIBloPYH5a9oghJyUjUdcq8mQ?e=akNNFb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Marina Massini</dc:creator>
  <cp:keywords/>
  <cp:lastModifiedBy>Carlo Maria Teruzzi</cp:lastModifiedBy>
  <cp:revision>2</cp:revision>
  <cp:lastPrinted>2019-06-11T15:38:00Z</cp:lastPrinted>
  <dcterms:created xsi:type="dcterms:W3CDTF">2020-03-15T20:50:00Z</dcterms:created>
  <dcterms:modified xsi:type="dcterms:W3CDTF">2020-03-15T20:50:00Z</dcterms:modified>
</cp:coreProperties>
</file>